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DF0" w:rsidRPr="0068694A" w:rsidRDefault="00143DF0" w:rsidP="00143DF0">
      <w:pPr>
        <w:pStyle w:val="berschrift2"/>
        <w:rPr>
          <w:sz w:val="28"/>
        </w:rPr>
      </w:pPr>
      <w:r w:rsidRPr="0068694A">
        <w:rPr>
          <w:sz w:val="28"/>
        </w:rPr>
        <w:t xml:space="preserve">Didaktische Handreichung: </w:t>
      </w:r>
      <w:r w:rsidR="0068694A" w:rsidRPr="0068694A">
        <w:rPr>
          <w:sz w:val="28"/>
        </w:rPr>
        <w:t xml:space="preserve">Aufgabe </w:t>
      </w:r>
      <w:proofErr w:type="spellStart"/>
      <w:r w:rsidR="00626C46" w:rsidRPr="0068694A">
        <w:rPr>
          <w:sz w:val="28"/>
        </w:rPr>
        <w:t>Un</w:t>
      </w:r>
      <w:proofErr w:type="spellEnd"/>
      <w:r w:rsidR="00626C46" w:rsidRPr="0068694A">
        <w:rPr>
          <w:sz w:val="28"/>
        </w:rPr>
        <w:t xml:space="preserve"> SMS de Sofia</w:t>
      </w:r>
    </w:p>
    <w:p w:rsidR="00626C46" w:rsidRPr="003107B7" w:rsidRDefault="00143DF0" w:rsidP="003107B7">
      <w:pPr>
        <w:keepNext/>
        <w:spacing w:before="280" w:line="260" w:lineRule="exact"/>
        <w:outlineLvl w:val="2"/>
        <w:rPr>
          <w:rFonts w:cs="Arial"/>
          <w:bCs/>
          <w:szCs w:val="22"/>
        </w:rPr>
      </w:pPr>
      <w:r w:rsidRPr="0010535D">
        <w:rPr>
          <w:rFonts w:cs="Arial"/>
          <w:bCs/>
          <w:szCs w:val="22"/>
        </w:rPr>
        <w:t>Aufgabenmerkmale</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7087"/>
      </w:tblGrid>
      <w:tr w:rsidR="00626C46" w:rsidTr="00107CF7">
        <w:trPr>
          <w:cantSplit/>
        </w:trPr>
        <w:tc>
          <w:tcPr>
            <w:tcW w:w="1984" w:type="dxa"/>
            <w:vAlign w:val="center"/>
          </w:tcPr>
          <w:p w:rsidR="00626C46" w:rsidRDefault="00626C46" w:rsidP="00107CF7">
            <w:pPr>
              <w:spacing w:line="24" w:lineRule="atLeast"/>
            </w:pPr>
            <w:r>
              <w:t>Thema</w:t>
            </w:r>
          </w:p>
        </w:tc>
        <w:tc>
          <w:tcPr>
            <w:tcW w:w="7087" w:type="dxa"/>
            <w:vAlign w:val="center"/>
          </w:tcPr>
          <w:p w:rsidR="00626C46" w:rsidRDefault="00626C46" w:rsidP="00107CF7">
            <w:pPr>
              <w:keepNext/>
              <w:spacing w:line="24" w:lineRule="atLeast"/>
            </w:pPr>
            <w:r>
              <w:t>Zwischenmenschliche Beziehungen</w:t>
            </w:r>
          </w:p>
        </w:tc>
      </w:tr>
      <w:tr w:rsidR="00626C46" w:rsidTr="00107CF7">
        <w:trPr>
          <w:cantSplit/>
        </w:trPr>
        <w:tc>
          <w:tcPr>
            <w:tcW w:w="1984" w:type="dxa"/>
            <w:vAlign w:val="center"/>
          </w:tcPr>
          <w:p w:rsidR="00626C46" w:rsidRDefault="00626C46" w:rsidP="00107CF7">
            <w:pPr>
              <w:spacing w:line="24" w:lineRule="atLeast"/>
            </w:pPr>
            <w:r>
              <w:t>Textsorte</w:t>
            </w:r>
          </w:p>
        </w:tc>
        <w:tc>
          <w:tcPr>
            <w:tcW w:w="7087" w:type="dxa"/>
            <w:vAlign w:val="center"/>
          </w:tcPr>
          <w:p w:rsidR="00626C46" w:rsidRDefault="00626C46" w:rsidP="00107CF7">
            <w:pPr>
              <w:keepNext/>
              <w:spacing w:line="24" w:lineRule="atLeast"/>
            </w:pPr>
            <w:r>
              <w:t>SMS</w:t>
            </w:r>
          </w:p>
        </w:tc>
      </w:tr>
      <w:tr w:rsidR="00626C46" w:rsidTr="00107CF7">
        <w:trPr>
          <w:cantSplit/>
        </w:trPr>
        <w:tc>
          <w:tcPr>
            <w:tcW w:w="1984" w:type="dxa"/>
            <w:vAlign w:val="center"/>
          </w:tcPr>
          <w:p w:rsidR="00626C46" w:rsidRDefault="00626C46" w:rsidP="00107CF7">
            <w:pPr>
              <w:spacing w:line="24" w:lineRule="atLeast"/>
            </w:pPr>
            <w:proofErr w:type="spellStart"/>
            <w:r>
              <w:t>Lesestil</w:t>
            </w:r>
            <w:proofErr w:type="spellEnd"/>
          </w:p>
        </w:tc>
        <w:tc>
          <w:tcPr>
            <w:tcW w:w="7087" w:type="dxa"/>
            <w:vAlign w:val="center"/>
          </w:tcPr>
          <w:p w:rsidR="00626C46" w:rsidRDefault="00626C46" w:rsidP="00107CF7">
            <w:pPr>
              <w:keepNext/>
              <w:spacing w:line="24" w:lineRule="atLeast"/>
            </w:pPr>
            <w:r>
              <w:t>detailliert</w:t>
            </w:r>
          </w:p>
        </w:tc>
      </w:tr>
    </w:tbl>
    <w:p w:rsidR="00626C46" w:rsidRPr="003107B7" w:rsidRDefault="003107B7" w:rsidP="003107B7">
      <w:pPr>
        <w:keepNext/>
        <w:spacing w:before="280" w:line="260" w:lineRule="exact"/>
        <w:outlineLvl w:val="2"/>
        <w:rPr>
          <w:rFonts w:cs="Arial"/>
          <w:bCs/>
          <w:szCs w:val="22"/>
        </w:rPr>
      </w:pPr>
      <w:r>
        <w:rPr>
          <w:rFonts w:cs="Arial"/>
          <w:bCs/>
          <w:szCs w:val="22"/>
        </w:rPr>
        <w:t>Merkmale der Teilaufgaben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3536"/>
        <w:gridCol w:w="3537"/>
      </w:tblGrid>
      <w:tr w:rsidR="00626C46" w:rsidTr="00107CF7">
        <w:trPr>
          <w:cantSplit/>
        </w:trPr>
        <w:tc>
          <w:tcPr>
            <w:tcW w:w="1984" w:type="dxa"/>
            <w:vAlign w:val="center"/>
          </w:tcPr>
          <w:p w:rsidR="00626C46" w:rsidRDefault="00626C46" w:rsidP="00107CF7">
            <w:pPr>
              <w:spacing w:line="24" w:lineRule="atLeast"/>
            </w:pPr>
            <w:r>
              <w:t>Teilaufgabe</w:t>
            </w:r>
          </w:p>
        </w:tc>
        <w:tc>
          <w:tcPr>
            <w:tcW w:w="3536" w:type="dxa"/>
            <w:vAlign w:val="center"/>
          </w:tcPr>
          <w:p w:rsidR="00626C46" w:rsidRDefault="00626C46" w:rsidP="00107CF7">
            <w:pPr>
              <w:keepNext/>
              <w:spacing w:line="24" w:lineRule="atLeast"/>
              <w:jc w:val="center"/>
            </w:pPr>
            <w:r>
              <w:t>1</w:t>
            </w:r>
          </w:p>
        </w:tc>
        <w:tc>
          <w:tcPr>
            <w:tcW w:w="3537" w:type="dxa"/>
            <w:vAlign w:val="center"/>
          </w:tcPr>
          <w:p w:rsidR="00626C46" w:rsidRDefault="00626C46" w:rsidP="00107CF7">
            <w:pPr>
              <w:keepNext/>
              <w:spacing w:line="24" w:lineRule="atLeast"/>
              <w:jc w:val="center"/>
            </w:pPr>
            <w:r>
              <w:t>2</w:t>
            </w:r>
          </w:p>
        </w:tc>
      </w:tr>
      <w:tr w:rsidR="00626C46" w:rsidTr="00107CF7">
        <w:trPr>
          <w:cantSplit/>
        </w:trPr>
        <w:tc>
          <w:tcPr>
            <w:tcW w:w="1984" w:type="dxa"/>
            <w:vAlign w:val="center"/>
          </w:tcPr>
          <w:p w:rsidR="00626C46" w:rsidRDefault="00626C46" w:rsidP="00107CF7">
            <w:pPr>
              <w:spacing w:line="24" w:lineRule="atLeast"/>
            </w:pPr>
            <w:r>
              <w:t>Kompetenzstufe</w:t>
            </w:r>
          </w:p>
        </w:tc>
        <w:tc>
          <w:tcPr>
            <w:tcW w:w="3536" w:type="dxa"/>
            <w:vAlign w:val="center"/>
          </w:tcPr>
          <w:p w:rsidR="00626C46" w:rsidRDefault="00626C46" w:rsidP="00107CF7">
            <w:pPr>
              <w:keepNext/>
              <w:spacing w:line="24" w:lineRule="atLeast"/>
              <w:jc w:val="center"/>
            </w:pPr>
            <w:r>
              <w:t>A1</w:t>
            </w:r>
          </w:p>
        </w:tc>
        <w:tc>
          <w:tcPr>
            <w:tcW w:w="3537" w:type="dxa"/>
            <w:vAlign w:val="center"/>
          </w:tcPr>
          <w:p w:rsidR="00626C46" w:rsidRDefault="00626C46" w:rsidP="00107CF7">
            <w:pPr>
              <w:keepNext/>
              <w:spacing w:line="24" w:lineRule="atLeast"/>
              <w:jc w:val="center"/>
            </w:pPr>
            <w:r>
              <w:t>A2</w:t>
            </w:r>
          </w:p>
        </w:tc>
      </w:tr>
    </w:tbl>
    <w:p w:rsidR="00626C46" w:rsidRDefault="00626C46" w:rsidP="00626C46">
      <w:pPr>
        <w:pStyle w:val="berschrift2"/>
        <w:spacing w:before="240" w:after="120" w:line="24" w:lineRule="atLeast"/>
      </w:pPr>
      <w:r>
        <w:t>Aufgabenbezogener Kommentar</w:t>
      </w:r>
    </w:p>
    <w:p w:rsidR="00626C46" w:rsidRPr="0068694A" w:rsidRDefault="00626C46" w:rsidP="00626C46">
      <w:pPr>
        <w:pStyle w:val="Flietext"/>
        <w:spacing w:line="24" w:lineRule="atLeast"/>
        <w:rPr>
          <w:szCs w:val="22"/>
        </w:rPr>
      </w:pPr>
      <w:r w:rsidRPr="0068694A">
        <w:rPr>
          <w:szCs w:val="22"/>
        </w:rPr>
        <w:t>Die Aufgabe erfordert von den Lernenden, aus einer einfachen kurzen persönlichen Mit</w:t>
      </w:r>
      <w:r w:rsidRPr="0068694A">
        <w:rPr>
          <w:szCs w:val="22"/>
        </w:rPr>
        <w:softHyphen/>
        <w:t xml:space="preserve">teilung (SMS) spezifische Informationen herauszufinden (Was hat es mit dem Test auf sich? Wie geht es Sofia damit?). Zur Lösung der Aufgabe ist es notwendig, die relevanten Textelemente zu erkennen und zu verstehen. Dies erfordert einen detaillierten </w:t>
      </w:r>
      <w:proofErr w:type="spellStart"/>
      <w:r w:rsidRPr="0068694A">
        <w:rPr>
          <w:szCs w:val="22"/>
        </w:rPr>
        <w:t>Lesestil</w:t>
      </w:r>
      <w:proofErr w:type="spellEnd"/>
      <w:r w:rsidRPr="0068694A">
        <w:rPr>
          <w:szCs w:val="22"/>
        </w:rPr>
        <w:t>.</w:t>
      </w:r>
    </w:p>
    <w:p w:rsidR="00626C46" w:rsidRPr="0068694A" w:rsidRDefault="00626C46" w:rsidP="00626C46">
      <w:pPr>
        <w:pStyle w:val="Flietext"/>
        <w:spacing w:before="120" w:line="24" w:lineRule="atLeast"/>
        <w:rPr>
          <w:szCs w:val="22"/>
        </w:rPr>
      </w:pPr>
      <w:r w:rsidRPr="0068694A">
        <w:rPr>
          <w:szCs w:val="22"/>
        </w:rPr>
        <w:t>Mögliche Bearbeitungsschritte:</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Leseerwartung aufbauen: Überschrift (</w:t>
      </w:r>
      <w:proofErr w:type="spellStart"/>
      <w:r w:rsidRPr="0068694A">
        <w:rPr>
          <w:i/>
          <w:szCs w:val="22"/>
        </w:rPr>
        <w:t>Un</w:t>
      </w:r>
      <w:proofErr w:type="spellEnd"/>
      <w:r w:rsidRPr="0068694A">
        <w:rPr>
          <w:i/>
          <w:szCs w:val="22"/>
        </w:rPr>
        <w:t xml:space="preserve"> SMS de Sofia</w:t>
      </w:r>
      <w:r w:rsidRPr="0068694A">
        <w:rPr>
          <w:szCs w:val="22"/>
        </w:rPr>
        <w:t>) und Situierung (</w:t>
      </w:r>
      <w:proofErr w:type="spellStart"/>
      <w:r w:rsidRPr="0068694A">
        <w:rPr>
          <w:i/>
          <w:szCs w:val="22"/>
        </w:rPr>
        <w:t>un</w:t>
      </w:r>
      <w:proofErr w:type="spellEnd"/>
      <w:r w:rsidRPr="0068694A">
        <w:rPr>
          <w:i/>
          <w:szCs w:val="22"/>
        </w:rPr>
        <w:t xml:space="preserve"> </w:t>
      </w:r>
      <w:proofErr w:type="spellStart"/>
      <w:r w:rsidRPr="0068694A">
        <w:rPr>
          <w:i/>
          <w:szCs w:val="22"/>
        </w:rPr>
        <w:t>message</w:t>
      </w:r>
      <w:proofErr w:type="spellEnd"/>
      <w:r w:rsidRPr="0068694A">
        <w:rPr>
          <w:i/>
          <w:szCs w:val="22"/>
        </w:rPr>
        <w:t xml:space="preserve"> de</w:t>
      </w:r>
      <w:r w:rsidRPr="0068694A">
        <w:rPr>
          <w:szCs w:val="22"/>
        </w:rPr>
        <w:t>…)</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 xml:space="preserve">Leseerwartung durch Lesen der Aufgabenstellung (Mehrfachauswahl) und der Antwortmöglichkeiten spezifizieren (Teilaufgabe 1: </w:t>
      </w:r>
      <w:proofErr w:type="spellStart"/>
      <w:r w:rsidRPr="0068694A">
        <w:rPr>
          <w:i/>
          <w:szCs w:val="22"/>
        </w:rPr>
        <w:t>un</w:t>
      </w:r>
      <w:proofErr w:type="spellEnd"/>
      <w:r w:rsidRPr="0068694A">
        <w:rPr>
          <w:i/>
          <w:szCs w:val="22"/>
        </w:rPr>
        <w:t xml:space="preserve"> </w:t>
      </w:r>
      <w:proofErr w:type="spellStart"/>
      <w:r w:rsidRPr="0068694A">
        <w:rPr>
          <w:i/>
          <w:szCs w:val="22"/>
        </w:rPr>
        <w:t>contrôle</w:t>
      </w:r>
      <w:proofErr w:type="spellEnd"/>
      <w:r w:rsidRPr="0068694A">
        <w:rPr>
          <w:szCs w:val="22"/>
        </w:rPr>
        <w:t xml:space="preserve">, Teilaufgabe 2: </w:t>
      </w:r>
      <w:proofErr w:type="spellStart"/>
      <w:r w:rsidRPr="0068694A">
        <w:rPr>
          <w:i/>
          <w:szCs w:val="22"/>
        </w:rPr>
        <w:t>va</w:t>
      </w:r>
      <w:proofErr w:type="spellEnd"/>
      <w:r w:rsidRPr="0068694A">
        <w:rPr>
          <w:i/>
          <w:szCs w:val="22"/>
        </w:rPr>
        <w:t xml:space="preserve"> </w:t>
      </w:r>
      <w:proofErr w:type="spellStart"/>
      <w:r w:rsidRPr="0068694A">
        <w:rPr>
          <w:i/>
          <w:szCs w:val="22"/>
        </w:rPr>
        <w:t>bien</w:t>
      </w:r>
      <w:proofErr w:type="spellEnd"/>
      <w:r w:rsidRPr="0068694A">
        <w:rPr>
          <w:i/>
          <w:szCs w:val="22"/>
        </w:rPr>
        <w:t>?)</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 xml:space="preserve">Textsortenkenntnisse (SMS) und Wortschatz zum Thema </w:t>
      </w:r>
      <w:proofErr w:type="spellStart"/>
      <w:r w:rsidRPr="0068694A">
        <w:rPr>
          <w:i/>
          <w:szCs w:val="22"/>
        </w:rPr>
        <w:t>école</w:t>
      </w:r>
      <w:proofErr w:type="spellEnd"/>
      <w:r w:rsidRPr="0068694A">
        <w:rPr>
          <w:i/>
          <w:szCs w:val="22"/>
        </w:rPr>
        <w:t xml:space="preserve"> </w:t>
      </w:r>
      <w:r w:rsidRPr="0068694A">
        <w:rPr>
          <w:szCs w:val="22"/>
        </w:rPr>
        <w:t>aktivieren</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zur Orientierung zunächst überfliegendes Lesen → Globalverstehen, evtl. erster Lösungsversuch</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 xml:space="preserve">beim zweiten Lesen Aufmerksamkeit auf relevante Textelemente richten (Teilaufgabe 1: </w:t>
      </w:r>
      <w:r w:rsidRPr="0068694A">
        <w:rPr>
          <w:i/>
          <w:szCs w:val="22"/>
        </w:rPr>
        <w:t xml:space="preserve">le </w:t>
      </w:r>
      <w:proofErr w:type="spellStart"/>
      <w:r w:rsidRPr="0068694A">
        <w:rPr>
          <w:i/>
          <w:szCs w:val="22"/>
        </w:rPr>
        <w:t>contrôle</w:t>
      </w:r>
      <w:proofErr w:type="spellEnd"/>
      <w:r w:rsidRPr="0068694A">
        <w:rPr>
          <w:i/>
          <w:szCs w:val="22"/>
        </w:rPr>
        <w:t xml:space="preserve"> de </w:t>
      </w:r>
      <w:proofErr w:type="spellStart"/>
      <w:r w:rsidRPr="0068694A">
        <w:rPr>
          <w:i/>
          <w:szCs w:val="22"/>
        </w:rPr>
        <w:t>maths</w:t>
      </w:r>
      <w:proofErr w:type="spellEnd"/>
      <w:r w:rsidRPr="0068694A">
        <w:rPr>
          <w:i/>
          <w:szCs w:val="22"/>
        </w:rPr>
        <w:t xml:space="preserve"> </w:t>
      </w:r>
      <w:proofErr w:type="spellStart"/>
      <w:r w:rsidRPr="0068694A">
        <w:rPr>
          <w:i/>
          <w:szCs w:val="22"/>
        </w:rPr>
        <w:t>demain</w:t>
      </w:r>
      <w:proofErr w:type="spellEnd"/>
      <w:r w:rsidRPr="0068694A">
        <w:rPr>
          <w:szCs w:val="22"/>
        </w:rPr>
        <w:t xml:space="preserve">, Teilaufgabe 2: </w:t>
      </w:r>
      <w:r w:rsidRPr="0068694A">
        <w:rPr>
          <w:i/>
          <w:szCs w:val="22"/>
        </w:rPr>
        <w:t xml:space="preserve">Je stresse, Je </w:t>
      </w:r>
      <w:proofErr w:type="spellStart"/>
      <w:r w:rsidRPr="0068694A">
        <w:rPr>
          <w:i/>
          <w:szCs w:val="22"/>
        </w:rPr>
        <w:t>n’ai</w:t>
      </w:r>
      <w:proofErr w:type="spellEnd"/>
      <w:r w:rsidRPr="0068694A">
        <w:rPr>
          <w:i/>
          <w:szCs w:val="22"/>
        </w:rPr>
        <w:t xml:space="preserve"> </w:t>
      </w:r>
      <w:proofErr w:type="spellStart"/>
      <w:r w:rsidRPr="0068694A">
        <w:rPr>
          <w:i/>
          <w:szCs w:val="22"/>
        </w:rPr>
        <w:t>pas</w:t>
      </w:r>
      <w:proofErr w:type="spellEnd"/>
      <w:r w:rsidRPr="0068694A">
        <w:rPr>
          <w:i/>
          <w:szCs w:val="22"/>
        </w:rPr>
        <w:t xml:space="preserve"> </w:t>
      </w:r>
      <w:proofErr w:type="spellStart"/>
      <w:r w:rsidRPr="0068694A">
        <w:rPr>
          <w:i/>
          <w:szCs w:val="22"/>
        </w:rPr>
        <w:t>tout</w:t>
      </w:r>
      <w:proofErr w:type="spellEnd"/>
      <w:r w:rsidRPr="0068694A">
        <w:rPr>
          <w:i/>
          <w:szCs w:val="22"/>
        </w:rPr>
        <w:t xml:space="preserve"> </w:t>
      </w:r>
      <w:proofErr w:type="spellStart"/>
      <w:r w:rsidRPr="0068694A">
        <w:rPr>
          <w:i/>
          <w:szCs w:val="22"/>
        </w:rPr>
        <w:t>compris</w:t>
      </w:r>
      <w:proofErr w:type="spellEnd"/>
      <w:r w:rsidRPr="0068694A">
        <w:rPr>
          <w:szCs w:val="22"/>
        </w:rPr>
        <w:t>)</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drittes Lesen zum Ausschließen der anderen Lösungsmöglichkeiten und zur Kontrolle</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Mögliche Schwierigkeiten:</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Umgangssprache in der Textvorlage (</w:t>
      </w:r>
      <w:r w:rsidRPr="0068694A">
        <w:rPr>
          <w:i/>
          <w:szCs w:val="22"/>
        </w:rPr>
        <w:t>Je stresse</w:t>
      </w:r>
      <w:r w:rsidRPr="0068694A">
        <w:rPr>
          <w:szCs w:val="22"/>
        </w:rPr>
        <w:t>)</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evtl. unbekannte Lexik in den Lösungsvorgaben der Aufgabenstellung (</w:t>
      </w:r>
      <w:proofErr w:type="spellStart"/>
      <w:r w:rsidRPr="0068694A">
        <w:rPr>
          <w:i/>
          <w:szCs w:val="22"/>
        </w:rPr>
        <w:t>raté</w:t>
      </w:r>
      <w:proofErr w:type="spellEnd"/>
      <w:r w:rsidRPr="0068694A">
        <w:rPr>
          <w:szCs w:val="22"/>
        </w:rPr>
        <w:t xml:space="preserve">, </w:t>
      </w:r>
      <w:r w:rsidRPr="0068694A">
        <w:rPr>
          <w:i/>
          <w:szCs w:val="22"/>
        </w:rPr>
        <w:t xml:space="preserve">se </w:t>
      </w:r>
      <w:proofErr w:type="spellStart"/>
      <w:r w:rsidRPr="0068694A">
        <w:rPr>
          <w:i/>
          <w:szCs w:val="22"/>
        </w:rPr>
        <w:t>moque</w:t>
      </w:r>
      <w:proofErr w:type="spellEnd"/>
      <w:r w:rsidRPr="0068694A">
        <w:rPr>
          <w:i/>
          <w:szCs w:val="22"/>
        </w:rPr>
        <w:t xml:space="preserve"> de</w:t>
      </w:r>
      <w:r w:rsidRPr="0068694A">
        <w:rPr>
          <w:szCs w:val="22"/>
        </w:rPr>
        <w:t>)</w:t>
      </w:r>
    </w:p>
    <w:p w:rsidR="00626C46" w:rsidRDefault="00626C46" w:rsidP="00626C46">
      <w:pPr>
        <w:pStyle w:val="berschrift2"/>
        <w:spacing w:before="240" w:after="120" w:line="24" w:lineRule="atLeast"/>
      </w:pPr>
      <w:r>
        <w:t>Anregungen für den Unterricht</w:t>
      </w:r>
    </w:p>
    <w:p w:rsidR="00626C46" w:rsidRPr="0068694A" w:rsidRDefault="00626C46" w:rsidP="00626C46">
      <w:pPr>
        <w:pStyle w:val="Flietext"/>
        <w:spacing w:before="120" w:line="24" w:lineRule="atLeast"/>
        <w:rPr>
          <w:szCs w:val="22"/>
        </w:rPr>
      </w:pPr>
      <w:r w:rsidRPr="0068694A">
        <w:rPr>
          <w:szCs w:val="22"/>
        </w:rPr>
        <w:t>Möglichkeiten der Leistungsdifferenzierung:</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 xml:space="preserve">leichter: jeweils eine Antwortoption streichen (z. B. in Teilaufgabe 1: </w:t>
      </w:r>
      <w:r w:rsidRPr="0068694A">
        <w:rPr>
          <w:i/>
          <w:szCs w:val="22"/>
        </w:rPr>
        <w:t xml:space="preserve">se </w:t>
      </w:r>
      <w:proofErr w:type="spellStart"/>
      <w:r w:rsidRPr="0068694A">
        <w:rPr>
          <w:i/>
          <w:szCs w:val="22"/>
        </w:rPr>
        <w:t>moque</w:t>
      </w:r>
      <w:proofErr w:type="spellEnd"/>
      <w:r w:rsidRPr="0068694A">
        <w:rPr>
          <w:i/>
          <w:szCs w:val="22"/>
        </w:rPr>
        <w:t xml:space="preserve"> </w:t>
      </w:r>
      <w:proofErr w:type="spellStart"/>
      <w:r w:rsidRPr="0068694A">
        <w:rPr>
          <w:i/>
          <w:szCs w:val="22"/>
        </w:rPr>
        <w:t>d’un</w:t>
      </w:r>
      <w:proofErr w:type="spellEnd"/>
      <w:r w:rsidRPr="0068694A">
        <w:rPr>
          <w:i/>
          <w:szCs w:val="22"/>
        </w:rPr>
        <w:t xml:space="preserve"> </w:t>
      </w:r>
      <w:proofErr w:type="spellStart"/>
      <w:r w:rsidRPr="0068694A">
        <w:rPr>
          <w:i/>
          <w:szCs w:val="22"/>
        </w:rPr>
        <w:t>contrôle</w:t>
      </w:r>
      <w:proofErr w:type="spellEnd"/>
      <w:r w:rsidRPr="0068694A">
        <w:rPr>
          <w:szCs w:val="22"/>
        </w:rPr>
        <w:t xml:space="preserve">, in Teilaufgabe 2: </w:t>
      </w:r>
      <w:proofErr w:type="spellStart"/>
      <w:r w:rsidRPr="0068694A">
        <w:rPr>
          <w:i/>
          <w:szCs w:val="22"/>
        </w:rPr>
        <w:t>est</w:t>
      </w:r>
      <w:proofErr w:type="spellEnd"/>
      <w:r w:rsidRPr="0068694A">
        <w:rPr>
          <w:i/>
          <w:szCs w:val="22"/>
        </w:rPr>
        <w:t xml:space="preserve"> malade</w:t>
      </w:r>
      <w:r w:rsidRPr="0068694A">
        <w:rPr>
          <w:szCs w:val="22"/>
        </w:rPr>
        <w:t>)</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leichter: Antwortoptionen auf Deutsch geben</w:t>
      </w:r>
    </w:p>
    <w:p w:rsidR="0068694A" w:rsidRPr="0068694A" w:rsidRDefault="00626C46" w:rsidP="00626C46">
      <w:pPr>
        <w:pStyle w:val="Aufzhlung"/>
        <w:numPr>
          <w:ilvl w:val="0"/>
          <w:numId w:val="9"/>
        </w:numPr>
        <w:tabs>
          <w:tab w:val="clear" w:pos="2751"/>
        </w:tabs>
        <w:spacing w:line="24" w:lineRule="atLeast"/>
        <w:ind w:left="340"/>
        <w:rPr>
          <w:szCs w:val="22"/>
          <w:lang w:val="fr-FR"/>
        </w:rPr>
      </w:pPr>
      <w:proofErr w:type="spellStart"/>
      <w:r w:rsidRPr="0068694A">
        <w:rPr>
          <w:szCs w:val="22"/>
          <w:lang w:val="fr-FR"/>
        </w:rPr>
        <w:t>schwieriger</w:t>
      </w:r>
      <w:proofErr w:type="spellEnd"/>
      <w:r w:rsidRPr="0068694A">
        <w:rPr>
          <w:szCs w:val="22"/>
          <w:lang w:val="fr-FR"/>
        </w:rPr>
        <w:t xml:space="preserve">: </w:t>
      </w:r>
      <w:proofErr w:type="spellStart"/>
      <w:r w:rsidRPr="0068694A">
        <w:rPr>
          <w:szCs w:val="22"/>
          <w:lang w:val="fr-FR"/>
        </w:rPr>
        <w:t>Kurzantworten</w:t>
      </w:r>
      <w:proofErr w:type="spellEnd"/>
      <w:r w:rsidRPr="0068694A">
        <w:rPr>
          <w:szCs w:val="22"/>
          <w:lang w:val="fr-FR"/>
        </w:rPr>
        <w:t xml:space="preserve"> (z. B. </w:t>
      </w:r>
      <w:proofErr w:type="spellStart"/>
      <w:r w:rsidRPr="0068694A">
        <w:rPr>
          <w:szCs w:val="22"/>
          <w:lang w:val="fr-FR"/>
        </w:rPr>
        <w:t>auf</w:t>
      </w:r>
      <w:proofErr w:type="spellEnd"/>
      <w:r w:rsidRPr="0068694A">
        <w:rPr>
          <w:szCs w:val="22"/>
          <w:lang w:val="fr-FR"/>
        </w:rPr>
        <w:t xml:space="preserve"> die </w:t>
      </w:r>
      <w:proofErr w:type="spellStart"/>
      <w:r w:rsidRPr="0068694A">
        <w:rPr>
          <w:szCs w:val="22"/>
          <w:lang w:val="fr-FR"/>
        </w:rPr>
        <w:t>Fragen</w:t>
      </w:r>
      <w:proofErr w:type="spellEnd"/>
      <w:r w:rsidRPr="0068694A">
        <w:rPr>
          <w:szCs w:val="22"/>
          <w:lang w:val="fr-FR"/>
        </w:rPr>
        <w:t xml:space="preserve"> </w:t>
      </w:r>
      <w:r w:rsidRPr="0068694A">
        <w:rPr>
          <w:i/>
          <w:szCs w:val="22"/>
          <w:lang w:val="fr-FR"/>
        </w:rPr>
        <w:t xml:space="preserve">Qu’est-ce qui se passe demain à </w:t>
      </w:r>
    </w:p>
    <w:p w:rsidR="00626C46" w:rsidRPr="0068694A" w:rsidRDefault="00626C46" w:rsidP="0068694A">
      <w:pPr>
        <w:pStyle w:val="Aufzhlung"/>
        <w:numPr>
          <w:ilvl w:val="0"/>
          <w:numId w:val="0"/>
        </w:numPr>
        <w:spacing w:line="24" w:lineRule="atLeast"/>
        <w:ind w:left="340"/>
        <w:rPr>
          <w:szCs w:val="22"/>
          <w:lang w:val="fr-FR"/>
        </w:rPr>
      </w:pPr>
      <w:bookmarkStart w:id="0" w:name="_GoBack"/>
      <w:bookmarkEnd w:id="0"/>
      <w:r w:rsidRPr="0068694A">
        <w:rPr>
          <w:i/>
          <w:szCs w:val="22"/>
          <w:lang w:val="fr-FR"/>
        </w:rPr>
        <w:t>l’école</w:t>
      </w:r>
      <w:r w:rsidR="0068694A">
        <w:rPr>
          <w:i/>
          <w:szCs w:val="22"/>
        </w:rPr>
        <w:t xml:space="preserve"> </w:t>
      </w:r>
      <w:r w:rsidRPr="0068694A">
        <w:rPr>
          <w:i/>
          <w:szCs w:val="22"/>
          <w:lang w:val="fr-FR"/>
        </w:rPr>
        <w:t>? Comment se sent Sofia</w:t>
      </w:r>
      <w:r w:rsidR="0068694A">
        <w:rPr>
          <w:i/>
          <w:szCs w:val="22"/>
          <w:lang w:val="fr-FR"/>
        </w:rPr>
        <w:t xml:space="preserve"> </w:t>
      </w:r>
      <w:r w:rsidRPr="0068694A">
        <w:rPr>
          <w:i/>
          <w:szCs w:val="22"/>
          <w:lang w:val="fr-FR"/>
        </w:rPr>
        <w:t>?</w:t>
      </w:r>
      <w:r w:rsidRPr="0068694A">
        <w:rPr>
          <w:szCs w:val="22"/>
          <w:lang w:val="fr-FR"/>
        </w:rPr>
        <w:t>)</w:t>
      </w:r>
    </w:p>
    <w:p w:rsidR="00626C46" w:rsidRPr="0068694A" w:rsidRDefault="00626C46" w:rsidP="00626C46">
      <w:pPr>
        <w:pStyle w:val="Flietext"/>
        <w:spacing w:before="120" w:line="24" w:lineRule="atLeast"/>
        <w:rPr>
          <w:szCs w:val="22"/>
        </w:rPr>
      </w:pPr>
      <w:r w:rsidRPr="0068694A">
        <w:rPr>
          <w:szCs w:val="22"/>
        </w:rPr>
        <w:t>Weiterarbeit am Thema:</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lastRenderedPageBreak/>
        <w:t xml:space="preserve">Wortschatzzusammenstellung zum Thema </w:t>
      </w:r>
      <w:r w:rsidRPr="0068694A">
        <w:rPr>
          <w:i/>
          <w:szCs w:val="22"/>
        </w:rPr>
        <w:t xml:space="preserve">Le stress à </w:t>
      </w:r>
      <w:proofErr w:type="spellStart"/>
      <w:r w:rsidRPr="0068694A">
        <w:rPr>
          <w:i/>
          <w:szCs w:val="22"/>
        </w:rPr>
        <w:t>l’école</w:t>
      </w:r>
      <w:proofErr w:type="spellEnd"/>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Schreiben: Die Lernenden schreiben die Antwort-SMS von Emilie</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 xml:space="preserve">Schreiben: Die Lernenden schreiben eine SMS auf ein Blatt zu einem ähnlichen Thema, dass ihnen Sorge bereitet (z. B. </w:t>
      </w:r>
      <w:r w:rsidRPr="0068694A">
        <w:rPr>
          <w:i/>
          <w:szCs w:val="22"/>
        </w:rPr>
        <w:t xml:space="preserve">Je stresse </w:t>
      </w:r>
      <w:proofErr w:type="spellStart"/>
      <w:r w:rsidRPr="0068694A">
        <w:rPr>
          <w:i/>
          <w:szCs w:val="22"/>
        </w:rPr>
        <w:t>énormément</w:t>
      </w:r>
      <w:proofErr w:type="spellEnd"/>
      <w:r w:rsidRPr="0068694A">
        <w:rPr>
          <w:i/>
          <w:szCs w:val="22"/>
        </w:rPr>
        <w:t xml:space="preserve"> avant</w:t>
      </w:r>
      <w:r w:rsidRPr="0068694A">
        <w:rPr>
          <w:szCs w:val="22"/>
        </w:rPr>
        <w:t xml:space="preserve"> …); die anderen lesen mehrere SMS und schreiben jeweils eine Antwort</w:t>
      </w:r>
    </w:p>
    <w:p w:rsidR="00626C46" w:rsidRPr="0068694A" w:rsidRDefault="00626C46" w:rsidP="00626C46">
      <w:pPr>
        <w:pStyle w:val="Flietext"/>
        <w:spacing w:before="120" w:line="24" w:lineRule="atLeast"/>
        <w:rPr>
          <w:szCs w:val="22"/>
        </w:rPr>
      </w:pPr>
      <w:r w:rsidRPr="0068694A">
        <w:rPr>
          <w:szCs w:val="22"/>
        </w:rPr>
        <w:t xml:space="preserve">Weiterarbeit am </w:t>
      </w:r>
      <w:proofErr w:type="spellStart"/>
      <w:r w:rsidRPr="0068694A">
        <w:rPr>
          <w:szCs w:val="22"/>
        </w:rPr>
        <w:t>Lesestil</w:t>
      </w:r>
      <w:proofErr w:type="spellEnd"/>
      <w:r w:rsidRPr="0068694A">
        <w:rPr>
          <w:szCs w:val="22"/>
        </w:rPr>
        <w:t>:</w:t>
      </w:r>
    </w:p>
    <w:p w:rsidR="00626C46" w:rsidRPr="0068694A" w:rsidRDefault="00626C46" w:rsidP="00626C46">
      <w:pPr>
        <w:pStyle w:val="Aufzhlung"/>
        <w:numPr>
          <w:ilvl w:val="0"/>
          <w:numId w:val="9"/>
        </w:numPr>
        <w:tabs>
          <w:tab w:val="clear" w:pos="2751"/>
        </w:tabs>
        <w:spacing w:line="24" w:lineRule="atLeast"/>
        <w:ind w:left="340"/>
        <w:rPr>
          <w:szCs w:val="22"/>
        </w:rPr>
      </w:pPr>
      <w:r w:rsidRPr="0068694A">
        <w:rPr>
          <w:szCs w:val="22"/>
        </w:rPr>
        <w:t>detailliertes Lesen üben: Beim Lesen Aufmerksamkeit auf relevante Textelemente richten, diese markieren, Lösungen begründen</w:t>
      </w:r>
    </w:p>
    <w:p w:rsidR="00143DF0" w:rsidRPr="0068694A" w:rsidRDefault="00143DF0" w:rsidP="00626C46">
      <w:pPr>
        <w:rPr>
          <w:szCs w:val="22"/>
        </w:rPr>
      </w:pPr>
    </w:p>
    <w:sectPr w:rsidR="00143DF0" w:rsidRPr="0068694A" w:rsidSect="00D60A6F">
      <w:footerReference w:type="even" r:id="rId8"/>
      <w:footerReference w:type="default" r:id="rId9"/>
      <w:headerReference w:type="first" r:id="rId10"/>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AC7" w:rsidRDefault="00656AC7">
      <w:r>
        <w:separator/>
      </w:r>
    </w:p>
  </w:endnote>
  <w:endnote w:type="continuationSeparator" w:id="0">
    <w:p w:rsidR="00656AC7" w:rsidRDefault="00656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68694A">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AC7" w:rsidRDefault="00656AC7">
      <w:r>
        <w:separator/>
      </w:r>
    </w:p>
  </w:footnote>
  <w:footnote w:type="continuationSeparator" w:id="0">
    <w:p w:rsidR="00656AC7" w:rsidRDefault="00656A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626C46">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44CE61ED"/>
    <w:multiLevelType w:val="hybridMultilevel"/>
    <w:tmpl w:val="0E1452EC"/>
    <w:lvl w:ilvl="0" w:tplc="04070003">
      <w:start w:val="1"/>
      <w:numFmt w:val="bullet"/>
      <w:lvlText w:val="o"/>
      <w:lvlJc w:val="left"/>
      <w:pPr>
        <w:tabs>
          <w:tab w:val="num" w:pos="680"/>
        </w:tabs>
        <w:ind w:left="680" w:hanging="340"/>
      </w:pPr>
      <w:rPr>
        <w:rFonts w:ascii="Courier New" w:hAnsi="Courier New" w:cs="Courier New" w:hint="default"/>
      </w:rPr>
    </w:lvl>
    <w:lvl w:ilvl="1" w:tplc="04070003">
      <w:start w:val="1"/>
      <w:numFmt w:val="bullet"/>
      <w:lvlText w:val="o"/>
      <w:lvlJc w:val="left"/>
      <w:pPr>
        <w:tabs>
          <w:tab w:val="num" w:pos="-631"/>
        </w:tabs>
        <w:ind w:left="-631" w:hanging="360"/>
      </w:pPr>
      <w:rPr>
        <w:rFonts w:ascii="Courier New" w:hAnsi="Courier New" w:cs="Symbol" w:hint="default"/>
      </w:rPr>
    </w:lvl>
    <w:lvl w:ilvl="2" w:tplc="04070005" w:tentative="1">
      <w:start w:val="1"/>
      <w:numFmt w:val="bullet"/>
      <w:lvlText w:val=""/>
      <w:lvlJc w:val="left"/>
      <w:pPr>
        <w:tabs>
          <w:tab w:val="num" w:pos="89"/>
        </w:tabs>
        <w:ind w:left="89" w:hanging="360"/>
      </w:pPr>
      <w:rPr>
        <w:rFonts w:ascii="Wingdings" w:hAnsi="Wingdings" w:hint="default"/>
      </w:rPr>
    </w:lvl>
    <w:lvl w:ilvl="3" w:tplc="04070001" w:tentative="1">
      <w:start w:val="1"/>
      <w:numFmt w:val="bullet"/>
      <w:lvlText w:val=""/>
      <w:lvlJc w:val="left"/>
      <w:pPr>
        <w:tabs>
          <w:tab w:val="num" w:pos="809"/>
        </w:tabs>
        <w:ind w:left="809" w:hanging="360"/>
      </w:pPr>
      <w:rPr>
        <w:rFonts w:ascii="Symbol" w:hAnsi="Symbol" w:hint="default"/>
      </w:rPr>
    </w:lvl>
    <w:lvl w:ilvl="4" w:tplc="04070003" w:tentative="1">
      <w:start w:val="1"/>
      <w:numFmt w:val="bullet"/>
      <w:lvlText w:val="o"/>
      <w:lvlJc w:val="left"/>
      <w:pPr>
        <w:tabs>
          <w:tab w:val="num" w:pos="1529"/>
        </w:tabs>
        <w:ind w:left="1529" w:hanging="360"/>
      </w:pPr>
      <w:rPr>
        <w:rFonts w:ascii="Courier New" w:hAnsi="Courier New" w:cs="Symbol" w:hint="default"/>
      </w:rPr>
    </w:lvl>
    <w:lvl w:ilvl="5" w:tplc="04070005" w:tentative="1">
      <w:start w:val="1"/>
      <w:numFmt w:val="bullet"/>
      <w:lvlText w:val=""/>
      <w:lvlJc w:val="left"/>
      <w:pPr>
        <w:tabs>
          <w:tab w:val="num" w:pos="2249"/>
        </w:tabs>
        <w:ind w:left="2249" w:hanging="360"/>
      </w:pPr>
      <w:rPr>
        <w:rFonts w:ascii="Wingdings" w:hAnsi="Wingdings" w:hint="default"/>
      </w:rPr>
    </w:lvl>
    <w:lvl w:ilvl="6" w:tplc="04070001" w:tentative="1">
      <w:start w:val="1"/>
      <w:numFmt w:val="bullet"/>
      <w:lvlText w:val=""/>
      <w:lvlJc w:val="left"/>
      <w:pPr>
        <w:tabs>
          <w:tab w:val="num" w:pos="2969"/>
        </w:tabs>
        <w:ind w:left="2969" w:hanging="360"/>
      </w:pPr>
      <w:rPr>
        <w:rFonts w:ascii="Symbol" w:hAnsi="Symbol" w:hint="default"/>
      </w:rPr>
    </w:lvl>
    <w:lvl w:ilvl="7" w:tplc="04070003" w:tentative="1">
      <w:start w:val="1"/>
      <w:numFmt w:val="bullet"/>
      <w:lvlText w:val="o"/>
      <w:lvlJc w:val="left"/>
      <w:pPr>
        <w:tabs>
          <w:tab w:val="num" w:pos="3689"/>
        </w:tabs>
        <w:ind w:left="3689" w:hanging="360"/>
      </w:pPr>
      <w:rPr>
        <w:rFonts w:ascii="Courier New" w:hAnsi="Courier New" w:cs="Symbol" w:hint="default"/>
      </w:rPr>
    </w:lvl>
    <w:lvl w:ilvl="8" w:tplc="04070005" w:tentative="1">
      <w:start w:val="1"/>
      <w:numFmt w:val="bullet"/>
      <w:lvlText w:val=""/>
      <w:lvlJc w:val="left"/>
      <w:pPr>
        <w:tabs>
          <w:tab w:val="num" w:pos="4409"/>
        </w:tabs>
        <w:ind w:left="4409" w:hanging="360"/>
      </w:pPr>
      <w:rPr>
        <w:rFonts w:ascii="Wingdings" w:hAnsi="Wingdings" w:hint="default"/>
      </w:rPr>
    </w:lvl>
  </w:abstractNum>
  <w:abstractNum w:abstractNumId="6">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8CA36FA"/>
    <w:multiLevelType w:val="hybridMultilevel"/>
    <w:tmpl w:val="22FA26D0"/>
    <w:lvl w:ilvl="0" w:tplc="04070001">
      <w:start w:val="1"/>
      <w:numFmt w:val="bullet"/>
      <w:lvlText w:val=""/>
      <w:lvlJc w:val="left"/>
      <w:pPr>
        <w:tabs>
          <w:tab w:val="num" w:pos="2751"/>
        </w:tabs>
        <w:ind w:left="2751"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4"/>
  </w:num>
  <w:num w:numId="5">
    <w:abstractNumId w:val="1"/>
  </w:num>
  <w:num w:numId="6">
    <w:abstractNumId w:val="6"/>
  </w:num>
  <w:num w:numId="7">
    <w:abstractNumId w:val="3"/>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6"/>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C20E7"/>
    <w:rsid w:val="001C55D0"/>
    <w:rsid w:val="001E413A"/>
    <w:rsid w:val="001E6C75"/>
    <w:rsid w:val="001F5666"/>
    <w:rsid w:val="001F5E68"/>
    <w:rsid w:val="00203D18"/>
    <w:rsid w:val="00226C04"/>
    <w:rsid w:val="0026784F"/>
    <w:rsid w:val="00276A48"/>
    <w:rsid w:val="002902AF"/>
    <w:rsid w:val="002A3F85"/>
    <w:rsid w:val="002B22BB"/>
    <w:rsid w:val="00304067"/>
    <w:rsid w:val="00304DCD"/>
    <w:rsid w:val="003107B7"/>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26C46"/>
    <w:rsid w:val="006330E5"/>
    <w:rsid w:val="00656AC7"/>
    <w:rsid w:val="00666933"/>
    <w:rsid w:val="0068694A"/>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5EFF"/>
    <w:rsid w:val="009A6A91"/>
    <w:rsid w:val="009C47FB"/>
    <w:rsid w:val="009D2627"/>
    <w:rsid w:val="00A03F22"/>
    <w:rsid w:val="00A12FBB"/>
    <w:rsid w:val="00A13FB9"/>
    <w:rsid w:val="00A45470"/>
    <w:rsid w:val="00A527A9"/>
    <w:rsid w:val="00A74051"/>
    <w:rsid w:val="00A8242C"/>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3107B7"/>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3107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3107B7"/>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3107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Vorlage_Did_Handreichung.dot</Template>
  <TotalTime>0</TotalTime>
  <Pages>2</Pages>
  <Words>299</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Bettina Neugebauer</cp:lastModifiedBy>
  <cp:revision>3</cp:revision>
  <cp:lastPrinted>2007-01-11T14:25:00Z</cp:lastPrinted>
  <dcterms:created xsi:type="dcterms:W3CDTF">2012-12-21T12:31:00Z</dcterms:created>
  <dcterms:modified xsi:type="dcterms:W3CDTF">2013-03-25T15:56:00Z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